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美国威斯康星大学河城校区双学位项目简介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>【项目时间】 两年</w:t>
      </w:r>
      <w:r>
        <w:rPr>
          <w:rFonts w:hint="eastAsia" w:ascii="宋体" w:hAnsi="宋体"/>
          <w:color w:val="000000"/>
          <w:sz w:val="23"/>
          <w:lang w:eastAsia="zh-CN"/>
        </w:rPr>
        <w:t>，</w:t>
      </w:r>
      <w:r>
        <w:rPr>
          <w:rFonts w:hint="eastAsia" w:ascii="宋体" w:hAnsi="宋体"/>
          <w:color w:val="000000"/>
          <w:sz w:val="23"/>
          <w:lang w:val="en-US" w:eastAsia="zh-CN"/>
        </w:rPr>
        <w:t>完成两校毕业条件后方能申请毕业证书。如不能完成如期完成，则需申请延期毕业。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【项目费用】（此资费标准仅供参考，具体以届时通知为准） </w:t>
      </w:r>
      <w:bookmarkStart w:id="0" w:name="_GoBack"/>
      <w:bookmarkEnd w:id="0"/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全额缴纳外方学校学费，国内学校学费减半。 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在外期间总花费约为18万人民币/年。 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【报名信息】 选拔专业 商务英语专业 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【选拔名额】 人数不限 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>【报名要求】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>1. 全日制在籍大二学生，</w:t>
      </w:r>
      <w:r>
        <w:rPr>
          <w:rFonts w:hint="eastAsia" w:ascii="宋体" w:hAnsi="宋体"/>
          <w:color w:val="000000"/>
          <w:sz w:val="23"/>
          <w:lang w:val="en-US" w:eastAsia="zh-CN"/>
        </w:rPr>
        <w:t>大学期间无成绩挂科，</w:t>
      </w:r>
      <w:r>
        <w:rPr>
          <w:rFonts w:hint="eastAsia" w:ascii="宋体" w:hAnsi="宋体"/>
          <w:color w:val="000000"/>
          <w:sz w:val="23"/>
        </w:rPr>
        <w:t xml:space="preserve">GPA符合外方要求。 </w:t>
      </w:r>
    </w:p>
    <w:p>
      <w:pPr>
        <w:numPr>
          <w:ilvl w:val="0"/>
          <w:numId w:val="2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专业功底好，英语沟通能力强（雅思6.0以上）； </w:t>
      </w:r>
    </w:p>
    <w:p>
      <w:pPr>
        <w:numPr>
          <w:ilvl w:val="0"/>
          <w:numId w:val="2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品德优良，身体健康，具备在国外学习和独立生活能力； </w:t>
      </w:r>
    </w:p>
    <w:p>
      <w:pPr>
        <w:numPr>
          <w:ilvl w:val="0"/>
          <w:numId w:val="2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无学费拖欠和违法违纪情况； </w:t>
      </w:r>
    </w:p>
    <w:p>
      <w:pPr>
        <w:numPr>
          <w:ilvl w:val="0"/>
          <w:numId w:val="2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交流回国后需提交三千字以上的留学总结报告。 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  <w:r>
        <w:rPr>
          <w:rFonts w:hint="eastAsia" w:ascii="宋体" w:hAnsi="宋体"/>
          <w:color w:val="000000"/>
          <w:sz w:val="23"/>
        </w:rPr>
        <w:t xml:space="preserve">【选拔方式】 </w:t>
      </w:r>
      <w:r>
        <w:rPr>
          <w:rFonts w:hint="eastAsia" w:ascii="宋体" w:hAnsi="宋体"/>
          <w:color w:val="000000"/>
          <w:sz w:val="23"/>
          <w:lang w:val="en-US" w:eastAsia="zh-CN"/>
        </w:rPr>
        <w:t>以外方选拔结果为准</w:t>
      </w:r>
      <w:r>
        <w:rPr>
          <w:rFonts w:hint="eastAsia" w:ascii="宋体" w:hAnsi="宋体"/>
          <w:color w:val="000000"/>
          <w:sz w:val="23"/>
        </w:rPr>
        <w:t>。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sz w:val="23"/>
        </w:rPr>
      </w:pPr>
    </w:p>
    <w:p>
      <w:r>
        <w:rPr>
          <w:rFonts w:hint="eastAsia" w:ascii="宋体" w:hAnsi="宋体"/>
          <w:color w:val="000000"/>
          <w:sz w:val="23"/>
        </w:rPr>
        <w:t xml:space="preserve">【联系方式】电话：88218248 </w:t>
      </w:r>
    </w:p>
    <w:sectPr>
      <w:pgSz w:w="11906" w:h="17338"/>
      <w:pgMar w:top="844" w:right="1051" w:bottom="1440" w:left="100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C7FC"/>
    <w:multiLevelType w:val="singleLevel"/>
    <w:tmpl w:val="58E5C7F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5C817"/>
    <w:multiLevelType w:val="singleLevel"/>
    <w:tmpl w:val="58E5C81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1273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2017-04-06T04:32:00Z</dcterms:created>
  <dc:creator>dell</dc:creator>
  <cp:lastModifiedBy>dell</cp:lastModifiedBy>
  <dcterms:modified xsi:type="dcterms:W3CDTF">2017-04-06T06:18:50Z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